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F1" w:rsidRPr="00A82B49" w:rsidRDefault="00F30BF1" w:rsidP="009B3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2B49">
        <w:rPr>
          <w:rFonts w:ascii="Times New Roman" w:hAnsi="Times New Roman" w:cs="Times New Roman"/>
          <w:sz w:val="28"/>
          <w:szCs w:val="28"/>
        </w:rPr>
        <w:t>Инструкция пользователя по использованию электронного ключа в Электронном сервисе «Личный кабинет плательщика»</w:t>
      </w:r>
    </w:p>
    <w:p w:rsidR="00065098" w:rsidRPr="00A82B49" w:rsidRDefault="00065098" w:rsidP="009B3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BF1" w:rsidRPr="00A82B49" w:rsidRDefault="00F30BF1" w:rsidP="009B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9">
        <w:rPr>
          <w:rFonts w:ascii="Times New Roman" w:hAnsi="Times New Roman" w:cs="Times New Roman"/>
          <w:sz w:val="28"/>
          <w:szCs w:val="28"/>
        </w:rPr>
        <w:t>Уважаемый налогоплательщик, предлагаем внимательно ознакомиться с настоящей инструкцией, что позволит Вам сэкономить время по использованию ваших электронных ключей.</w:t>
      </w:r>
      <w:r w:rsidR="008823D7" w:rsidRPr="00A82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AB" w:rsidRPr="00A82B49" w:rsidRDefault="00F30BF1" w:rsidP="009B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9">
        <w:rPr>
          <w:rFonts w:ascii="Times New Roman" w:hAnsi="Times New Roman" w:cs="Times New Roman"/>
          <w:sz w:val="28"/>
          <w:szCs w:val="28"/>
        </w:rPr>
        <w:t>Вы самостоятельно создали и успешно зарегистрировали в территориальном органе доходов и сборов свои электронные ключи. Количество электронных ключей зависит от наличия у Вас в штат</w:t>
      </w:r>
      <w:r w:rsidR="00272478" w:rsidRPr="00A82B49">
        <w:rPr>
          <w:rFonts w:ascii="Times New Roman" w:hAnsi="Times New Roman" w:cs="Times New Roman"/>
          <w:sz w:val="28"/>
          <w:szCs w:val="28"/>
        </w:rPr>
        <w:t>ном расписании</w:t>
      </w:r>
      <w:r w:rsidRPr="00A82B49">
        <w:rPr>
          <w:rFonts w:ascii="Times New Roman" w:hAnsi="Times New Roman" w:cs="Times New Roman"/>
          <w:sz w:val="28"/>
          <w:szCs w:val="28"/>
        </w:rPr>
        <w:t xml:space="preserve"> бухгалтера и </w:t>
      </w:r>
      <w:r w:rsidR="003253AB" w:rsidRPr="00A82B49">
        <w:rPr>
          <w:rFonts w:ascii="Times New Roman" w:hAnsi="Times New Roman" w:cs="Times New Roman"/>
          <w:sz w:val="28"/>
          <w:szCs w:val="28"/>
        </w:rPr>
        <w:t xml:space="preserve">оригинала </w:t>
      </w:r>
      <w:r w:rsidRPr="00A82B49">
        <w:rPr>
          <w:rFonts w:ascii="Times New Roman" w:hAnsi="Times New Roman" w:cs="Times New Roman"/>
          <w:sz w:val="28"/>
          <w:szCs w:val="28"/>
        </w:rPr>
        <w:t>печати, полный комплект – три электронных ключа.</w:t>
      </w:r>
      <w:r w:rsidR="003253AB" w:rsidRPr="00A82B49">
        <w:rPr>
          <w:rFonts w:ascii="Times New Roman" w:hAnsi="Times New Roman" w:cs="Times New Roman"/>
          <w:sz w:val="28"/>
          <w:szCs w:val="28"/>
        </w:rPr>
        <w:t xml:space="preserve"> </w:t>
      </w:r>
      <w:r w:rsidR="00272478" w:rsidRPr="00A82B49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2C0899" w:rsidRPr="00A82B49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A82B49">
        <w:rPr>
          <w:rFonts w:ascii="Times New Roman" w:hAnsi="Times New Roman" w:cs="Times New Roman"/>
          <w:sz w:val="28"/>
          <w:szCs w:val="28"/>
        </w:rPr>
        <w:t>налогов</w:t>
      </w:r>
      <w:r w:rsidR="00AC4BC0" w:rsidRPr="00A82B49">
        <w:rPr>
          <w:rFonts w:ascii="Times New Roman" w:hAnsi="Times New Roman" w:cs="Times New Roman"/>
          <w:sz w:val="28"/>
          <w:szCs w:val="28"/>
        </w:rPr>
        <w:t>ого</w:t>
      </w:r>
      <w:r w:rsidRPr="00A82B49">
        <w:rPr>
          <w:rFonts w:ascii="Times New Roman" w:hAnsi="Times New Roman" w:cs="Times New Roman"/>
          <w:sz w:val="28"/>
          <w:szCs w:val="28"/>
        </w:rPr>
        <w:t xml:space="preserve"> и</w:t>
      </w:r>
      <w:r w:rsidR="00AC4BC0" w:rsidRPr="00A82B49">
        <w:rPr>
          <w:rFonts w:ascii="Times New Roman" w:hAnsi="Times New Roman" w:cs="Times New Roman"/>
          <w:sz w:val="28"/>
          <w:szCs w:val="28"/>
        </w:rPr>
        <w:t>ли</w:t>
      </w:r>
      <w:r w:rsidRPr="00A82B49">
        <w:rPr>
          <w:rFonts w:ascii="Times New Roman" w:hAnsi="Times New Roman" w:cs="Times New Roman"/>
          <w:sz w:val="28"/>
          <w:szCs w:val="28"/>
        </w:rPr>
        <w:t xml:space="preserve"> таможенн</w:t>
      </w:r>
      <w:r w:rsidR="00AC4BC0" w:rsidRPr="00A82B49">
        <w:rPr>
          <w:rFonts w:ascii="Times New Roman" w:hAnsi="Times New Roman" w:cs="Times New Roman"/>
          <w:sz w:val="28"/>
          <w:szCs w:val="28"/>
        </w:rPr>
        <w:t>ого</w:t>
      </w:r>
      <w:r w:rsidRPr="00A82B4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C4BC0" w:rsidRPr="00A82B49">
        <w:rPr>
          <w:rFonts w:ascii="Times New Roman" w:hAnsi="Times New Roman" w:cs="Times New Roman"/>
          <w:sz w:val="28"/>
          <w:szCs w:val="28"/>
        </w:rPr>
        <w:t>а</w:t>
      </w:r>
      <w:r w:rsidR="00272478" w:rsidRPr="00A82B49">
        <w:rPr>
          <w:rFonts w:ascii="Times New Roman" w:hAnsi="Times New Roman" w:cs="Times New Roman"/>
          <w:sz w:val="28"/>
          <w:szCs w:val="28"/>
        </w:rPr>
        <w:t xml:space="preserve"> </w:t>
      </w:r>
      <w:r w:rsidR="002C0899" w:rsidRPr="00A82B49">
        <w:rPr>
          <w:rFonts w:ascii="Times New Roman" w:hAnsi="Times New Roman" w:cs="Times New Roman"/>
          <w:sz w:val="28"/>
          <w:szCs w:val="28"/>
        </w:rPr>
        <w:t xml:space="preserve">электронной подписью </w:t>
      </w:r>
      <w:r w:rsidR="00272478" w:rsidRPr="00A82B49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2C0899" w:rsidRPr="00A82B49">
        <w:rPr>
          <w:rFonts w:ascii="Times New Roman" w:hAnsi="Times New Roman" w:cs="Times New Roman"/>
          <w:sz w:val="28"/>
          <w:szCs w:val="28"/>
        </w:rPr>
        <w:t xml:space="preserve">последовательное использование </w:t>
      </w:r>
      <w:r w:rsidR="00AC4BC0" w:rsidRPr="00A82B49">
        <w:rPr>
          <w:rFonts w:ascii="Times New Roman" w:hAnsi="Times New Roman" w:cs="Times New Roman"/>
          <w:sz w:val="28"/>
          <w:szCs w:val="28"/>
        </w:rPr>
        <w:t>электронных ключей</w:t>
      </w:r>
      <w:r w:rsidR="00161A41" w:rsidRPr="00A82B49">
        <w:rPr>
          <w:rFonts w:ascii="Times New Roman" w:hAnsi="Times New Roman" w:cs="Times New Roman"/>
          <w:sz w:val="28"/>
          <w:szCs w:val="28"/>
        </w:rPr>
        <w:t xml:space="preserve"> в </w:t>
      </w:r>
      <w:r w:rsidR="00272478" w:rsidRPr="00A82B49">
        <w:rPr>
          <w:rFonts w:ascii="Times New Roman" w:hAnsi="Times New Roman" w:cs="Times New Roman"/>
          <w:sz w:val="28"/>
          <w:szCs w:val="28"/>
        </w:rPr>
        <w:t>порядк</w:t>
      </w:r>
      <w:r w:rsidR="00161A41" w:rsidRPr="00A82B49">
        <w:rPr>
          <w:rFonts w:ascii="Times New Roman" w:hAnsi="Times New Roman" w:cs="Times New Roman"/>
          <w:sz w:val="28"/>
          <w:szCs w:val="28"/>
        </w:rPr>
        <w:t>е</w:t>
      </w:r>
      <w:r w:rsidR="00272478" w:rsidRPr="00A82B49">
        <w:rPr>
          <w:rFonts w:ascii="Times New Roman" w:hAnsi="Times New Roman" w:cs="Times New Roman"/>
          <w:sz w:val="28"/>
          <w:szCs w:val="28"/>
        </w:rPr>
        <w:t xml:space="preserve"> бухгалтер-директор-печать.</w:t>
      </w:r>
    </w:p>
    <w:p w:rsidR="009B3B34" w:rsidRPr="00A82B49" w:rsidRDefault="002C0899" w:rsidP="009B3B34">
      <w:pPr>
        <w:pStyle w:val="2"/>
        <w:shd w:val="clear" w:color="auto" w:fill="auto"/>
        <w:tabs>
          <w:tab w:val="left" w:pos="1349"/>
        </w:tabs>
        <w:spacing w:before="0" w:after="0" w:line="240" w:lineRule="auto"/>
        <w:ind w:firstLine="709"/>
      </w:pPr>
      <w:r w:rsidRPr="00A82B49">
        <w:t>Вашим первым электронным документом, подписанным электронной подписью</w:t>
      </w:r>
      <w:r w:rsidR="00A82B49" w:rsidRPr="00A82B49">
        <w:t xml:space="preserve">, должен быть </w:t>
      </w:r>
      <w:r w:rsidR="009B3B34" w:rsidRPr="00A82B49">
        <w:t>«</w:t>
      </w:r>
      <w:r w:rsidR="00A03A99">
        <w:t xml:space="preserve">Примерный </w:t>
      </w:r>
      <w:r w:rsidR="009B3B34" w:rsidRPr="00A82B49">
        <w:t xml:space="preserve">ДОГОВОР о признании электронных документов» </w:t>
      </w:r>
      <w:r w:rsidR="00A82B49" w:rsidRPr="00A82B49">
        <w:t>из</w:t>
      </w:r>
      <w:r w:rsidR="009B3B34" w:rsidRPr="00A82B49">
        <w:t xml:space="preserve"> списк</w:t>
      </w:r>
      <w:r w:rsidR="00A82B49" w:rsidRPr="00A82B49">
        <w:t>а</w:t>
      </w:r>
      <w:r w:rsidR="009B3B34" w:rsidRPr="00A82B49">
        <w:t xml:space="preserve"> </w:t>
      </w:r>
      <w:r w:rsidR="00A82B49" w:rsidRPr="00A82B49">
        <w:t xml:space="preserve">налоговых или таможенных </w:t>
      </w:r>
      <w:r w:rsidR="009B3B34" w:rsidRPr="00A82B49">
        <w:t>документов</w:t>
      </w:r>
      <w:r w:rsidR="00A82B49" w:rsidRPr="00A82B49">
        <w:t>, которые предоставляются налогоплательщиком через Электронный сервис «Личный кабинет плательщика» в территориальный орган доходов и сборов</w:t>
      </w:r>
      <w:r w:rsidR="009B3B34" w:rsidRPr="00A82B49">
        <w:t xml:space="preserve">. Вы направляете вышеуказанный электронный документ в территориальный орган доходов и сборов, куда будете предоставлять свои электронные документы (по основному и неосновному месту налогового учета). </w:t>
      </w:r>
    </w:p>
    <w:p w:rsidR="009B3B34" w:rsidRDefault="009B3B34" w:rsidP="009B3B34">
      <w:pPr>
        <w:pStyle w:val="2"/>
        <w:shd w:val="clear" w:color="auto" w:fill="auto"/>
        <w:tabs>
          <w:tab w:val="left" w:pos="1349"/>
        </w:tabs>
        <w:spacing w:before="0" w:after="0" w:line="240" w:lineRule="auto"/>
        <w:ind w:firstLine="709"/>
      </w:pPr>
      <w:r w:rsidRPr="00A82B49">
        <w:t xml:space="preserve">Началом предоставления электронных документов для Вас является </w:t>
      </w:r>
      <w:r w:rsidRPr="00A82B49">
        <w:rPr>
          <w:i/>
        </w:rPr>
        <w:t>подтверждение</w:t>
      </w:r>
      <w:r w:rsidRPr="00A82B49">
        <w:t xml:space="preserve"> </w:t>
      </w:r>
      <w:r w:rsidRPr="00A82B49">
        <w:rPr>
          <w:i/>
        </w:rPr>
        <w:t>о принятии</w:t>
      </w:r>
      <w:r w:rsidRPr="00A82B49">
        <w:t xml:space="preserve"> территориальным органом доходов и сборов </w:t>
      </w:r>
      <w:r w:rsidR="00505CC7" w:rsidRPr="00A82B49">
        <w:t xml:space="preserve">вашего </w:t>
      </w:r>
      <w:r w:rsidRPr="00A82B49">
        <w:t>электронного документа «</w:t>
      </w:r>
      <w:r w:rsidR="00A03A99">
        <w:t xml:space="preserve">Примерный </w:t>
      </w:r>
      <w:r w:rsidRPr="00A82B49">
        <w:t xml:space="preserve">ДОГОВОР о признании электронных документов». </w:t>
      </w:r>
    </w:p>
    <w:p w:rsidR="00A82B49" w:rsidRPr="00A82B49" w:rsidRDefault="00A82B49" w:rsidP="009B3B34">
      <w:pPr>
        <w:pStyle w:val="2"/>
        <w:shd w:val="clear" w:color="auto" w:fill="auto"/>
        <w:tabs>
          <w:tab w:val="left" w:pos="1349"/>
        </w:tabs>
        <w:spacing w:before="0" w:after="0" w:line="240" w:lineRule="auto"/>
        <w:ind w:firstLine="709"/>
      </w:pPr>
      <w:r>
        <w:t>И так, ваши последующие действия</w:t>
      </w:r>
      <w:r w:rsidR="00C22A1F" w:rsidRPr="00C22A1F">
        <w:t xml:space="preserve"> </w:t>
      </w:r>
      <w:r w:rsidR="00C22A1F" w:rsidRPr="00A82B49">
        <w:t>в Электронном сервисе «Личный кабинет плательщика»</w:t>
      </w:r>
      <w:r>
        <w:t>: создаете электронный документ</w:t>
      </w:r>
      <w:r w:rsidR="00C22A1F">
        <w:t xml:space="preserve"> и сохраняете его. Электронный документ появляется в списке документов.</w:t>
      </w:r>
    </w:p>
    <w:p w:rsidR="00E317AD" w:rsidRPr="00A82B49" w:rsidRDefault="00C22A1F" w:rsidP="009B3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265" cy="20948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1F" w:rsidRDefault="00161A41" w:rsidP="009B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9">
        <w:rPr>
          <w:rFonts w:ascii="Times New Roman" w:hAnsi="Times New Roman" w:cs="Times New Roman"/>
          <w:sz w:val="28"/>
          <w:szCs w:val="28"/>
        </w:rPr>
        <w:t>Для Вашего удобства справа каждой строки списка документов</w:t>
      </w:r>
      <w:r w:rsidR="003253AB" w:rsidRPr="00A82B49">
        <w:rPr>
          <w:rFonts w:ascii="Times New Roman" w:hAnsi="Times New Roman" w:cs="Times New Roman"/>
          <w:sz w:val="28"/>
          <w:szCs w:val="28"/>
        </w:rPr>
        <w:t xml:space="preserve"> размещены буквы «Б», «Д» и/или «П», что </w:t>
      </w:r>
      <w:r w:rsidRPr="00A82B49">
        <w:rPr>
          <w:rFonts w:ascii="Times New Roman" w:hAnsi="Times New Roman" w:cs="Times New Roman"/>
          <w:sz w:val="28"/>
          <w:szCs w:val="28"/>
        </w:rPr>
        <w:t>соответств</w:t>
      </w:r>
      <w:r w:rsidR="003253AB" w:rsidRPr="00A82B49">
        <w:rPr>
          <w:rFonts w:ascii="Times New Roman" w:hAnsi="Times New Roman" w:cs="Times New Roman"/>
          <w:sz w:val="28"/>
          <w:szCs w:val="28"/>
        </w:rPr>
        <w:t>у</w:t>
      </w:r>
      <w:r w:rsidRPr="00A82B49">
        <w:rPr>
          <w:rFonts w:ascii="Times New Roman" w:hAnsi="Times New Roman" w:cs="Times New Roman"/>
          <w:sz w:val="28"/>
          <w:szCs w:val="28"/>
        </w:rPr>
        <w:t>е</w:t>
      </w:r>
      <w:r w:rsidR="003253AB" w:rsidRPr="00A82B49">
        <w:rPr>
          <w:rFonts w:ascii="Times New Roman" w:hAnsi="Times New Roman" w:cs="Times New Roman"/>
          <w:sz w:val="28"/>
          <w:szCs w:val="28"/>
        </w:rPr>
        <w:t>т</w:t>
      </w:r>
      <w:r w:rsidRPr="00A82B49">
        <w:rPr>
          <w:rFonts w:ascii="Times New Roman" w:hAnsi="Times New Roman" w:cs="Times New Roman"/>
          <w:sz w:val="28"/>
          <w:szCs w:val="28"/>
        </w:rPr>
        <w:t xml:space="preserve"> </w:t>
      </w:r>
      <w:r w:rsidR="003253AB" w:rsidRPr="00A82B49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="001560FF" w:rsidRPr="00A82B49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E317AD" w:rsidRPr="00A82B49">
        <w:rPr>
          <w:rFonts w:ascii="Times New Roman" w:hAnsi="Times New Roman" w:cs="Times New Roman"/>
          <w:sz w:val="28"/>
          <w:szCs w:val="28"/>
        </w:rPr>
        <w:t>создания документа</w:t>
      </w:r>
      <w:r w:rsidR="001560FF" w:rsidRPr="00A82B49">
        <w:rPr>
          <w:rFonts w:ascii="Times New Roman" w:hAnsi="Times New Roman" w:cs="Times New Roman"/>
          <w:sz w:val="28"/>
          <w:szCs w:val="28"/>
        </w:rPr>
        <w:t xml:space="preserve"> </w:t>
      </w:r>
      <w:r w:rsidR="003253AB" w:rsidRPr="00A82B49">
        <w:rPr>
          <w:rFonts w:ascii="Times New Roman" w:hAnsi="Times New Roman" w:cs="Times New Roman"/>
          <w:sz w:val="28"/>
          <w:szCs w:val="28"/>
        </w:rPr>
        <w:t xml:space="preserve">количеству </w:t>
      </w:r>
      <w:r w:rsidRPr="00A82B49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3253AB" w:rsidRPr="00A82B49">
        <w:rPr>
          <w:rFonts w:ascii="Times New Roman" w:hAnsi="Times New Roman" w:cs="Times New Roman"/>
          <w:sz w:val="28"/>
          <w:szCs w:val="28"/>
        </w:rPr>
        <w:t>х</w:t>
      </w:r>
      <w:r w:rsidRPr="00A82B49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3253AB" w:rsidRPr="00A82B49">
        <w:rPr>
          <w:rFonts w:ascii="Times New Roman" w:hAnsi="Times New Roman" w:cs="Times New Roman"/>
          <w:sz w:val="28"/>
          <w:szCs w:val="28"/>
        </w:rPr>
        <w:t>х</w:t>
      </w:r>
      <w:r w:rsidRPr="00A82B49">
        <w:rPr>
          <w:rFonts w:ascii="Times New Roman" w:hAnsi="Times New Roman" w:cs="Times New Roman"/>
          <w:sz w:val="28"/>
          <w:szCs w:val="28"/>
        </w:rPr>
        <w:t xml:space="preserve"> ключ</w:t>
      </w:r>
      <w:r w:rsidR="003253AB" w:rsidRPr="00A82B49">
        <w:rPr>
          <w:rFonts w:ascii="Times New Roman" w:hAnsi="Times New Roman" w:cs="Times New Roman"/>
          <w:sz w:val="28"/>
          <w:szCs w:val="28"/>
        </w:rPr>
        <w:t>ей</w:t>
      </w:r>
      <w:r w:rsidRPr="00A82B49">
        <w:rPr>
          <w:rFonts w:ascii="Times New Roman" w:hAnsi="Times New Roman" w:cs="Times New Roman"/>
          <w:sz w:val="28"/>
          <w:szCs w:val="28"/>
        </w:rPr>
        <w:t>. Изменение цвета букв позволяет отследить последовательность использования электронных ключей.</w:t>
      </w:r>
      <w:r w:rsidR="00AC4BC0" w:rsidRPr="00A82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A1F" w:rsidRPr="00C22A1F" w:rsidRDefault="00C22A1F" w:rsidP="00FF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нажимаете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7AF">
        <w:rPr>
          <w:rFonts w:ascii="Times New Roman" w:hAnsi="Times New Roman" w:cs="Times New Roman"/>
          <w:color w:val="0070C0"/>
          <w:sz w:val="28"/>
          <w:szCs w:val="28"/>
          <w:u w:val="single"/>
        </w:rPr>
        <w:t>П</w:t>
      </w:r>
      <w:proofErr w:type="gramEnd"/>
      <w:r w:rsidRPr="004E17AF">
        <w:rPr>
          <w:rFonts w:ascii="Times New Roman" w:hAnsi="Times New Roman" w:cs="Times New Roman"/>
          <w:color w:val="0070C0"/>
          <w:sz w:val="28"/>
          <w:szCs w:val="28"/>
          <w:u w:val="single"/>
        </w:rPr>
        <w:t>одписать</w:t>
      </w:r>
      <w:r w:rsidRPr="004E17AF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C22A1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C22A1F">
        <w:rPr>
          <w:rFonts w:ascii="Times New Roman" w:hAnsi="Times New Roman" w:cs="Times New Roman"/>
          <w:sz w:val="28"/>
          <w:szCs w:val="28"/>
        </w:rPr>
        <w:t>на э</w:t>
      </w:r>
      <w:r>
        <w:rPr>
          <w:rFonts w:ascii="Times New Roman" w:hAnsi="Times New Roman" w:cs="Times New Roman"/>
          <w:sz w:val="28"/>
          <w:szCs w:val="28"/>
        </w:rPr>
        <w:t xml:space="preserve">кране появится </w:t>
      </w:r>
      <w:r w:rsidR="00FF2E17">
        <w:rPr>
          <w:rFonts w:ascii="Times New Roman" w:hAnsi="Times New Roman" w:cs="Times New Roman"/>
          <w:sz w:val="28"/>
          <w:szCs w:val="28"/>
        </w:rPr>
        <w:t>окно для использования электронного ключа.</w:t>
      </w:r>
    </w:p>
    <w:p w:rsidR="00FF2E17" w:rsidRPr="00A82B49" w:rsidRDefault="00FF2E17" w:rsidP="00FF2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A235C38" wp14:editId="3995BC17">
            <wp:simplePos x="0" y="0"/>
            <wp:positionH relativeFrom="column">
              <wp:posOffset>-193040</wp:posOffset>
            </wp:positionH>
            <wp:positionV relativeFrom="paragraph">
              <wp:posOffset>1582420</wp:posOffset>
            </wp:positionV>
            <wp:extent cx="3343275" cy="1852295"/>
            <wp:effectExtent l="0" t="0" r="0" b="0"/>
            <wp:wrapTight wrapText="bothSides">
              <wp:wrapPolygon edited="0">
                <wp:start x="0" y="0"/>
                <wp:lineTo x="0" y="21326"/>
                <wp:lineTo x="21538" y="21326"/>
                <wp:lineTo x="2153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7615EDB" wp14:editId="1D80D97E">
            <wp:simplePos x="0" y="0"/>
            <wp:positionH relativeFrom="column">
              <wp:posOffset>-200034</wp:posOffset>
            </wp:positionH>
            <wp:positionV relativeFrom="paragraph">
              <wp:posOffset>30177</wp:posOffset>
            </wp:positionV>
            <wp:extent cx="3343275" cy="1459865"/>
            <wp:effectExtent l="0" t="0" r="0" b="0"/>
            <wp:wrapTight wrapText="bothSides">
              <wp:wrapPolygon edited="0">
                <wp:start x="0" y="0"/>
                <wp:lineTo x="0" y="21421"/>
                <wp:lineTo x="21538" y="21421"/>
                <wp:lineTo x="2153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B49">
        <w:rPr>
          <w:rFonts w:ascii="Times New Roman" w:hAnsi="Times New Roman" w:cs="Times New Roman"/>
          <w:sz w:val="28"/>
          <w:szCs w:val="28"/>
        </w:rPr>
        <w:t>Для подписания налоговых и таможенных документов используются файлы электронных ключей с расширением .</w:t>
      </w:r>
      <w:r w:rsidRPr="00A82B49">
        <w:rPr>
          <w:rFonts w:ascii="Times New Roman" w:hAnsi="Times New Roman" w:cs="Times New Roman"/>
          <w:sz w:val="28"/>
          <w:szCs w:val="28"/>
          <w:lang w:val="en-US"/>
        </w:rPr>
        <w:t>sec</w:t>
      </w:r>
      <w:r w:rsidRPr="00A82B49">
        <w:rPr>
          <w:rFonts w:ascii="Times New Roman" w:hAnsi="Times New Roman" w:cs="Times New Roman"/>
          <w:sz w:val="28"/>
          <w:szCs w:val="28"/>
        </w:rPr>
        <w:t xml:space="preserve">. </w:t>
      </w:r>
      <w:r w:rsidRPr="00A82B4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A82B49">
        <w:rPr>
          <w:rFonts w:ascii="Times New Roman" w:hAnsi="Times New Roman" w:cs="Times New Roman"/>
          <w:sz w:val="28"/>
          <w:szCs w:val="28"/>
        </w:rPr>
        <w:t>активации</w:t>
      </w:r>
      <w:r w:rsidRPr="00A82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B49">
        <w:rPr>
          <w:rFonts w:ascii="Times New Roman" w:hAnsi="Times New Roman" w:cs="Times New Roman"/>
          <w:sz w:val="28"/>
          <w:szCs w:val="28"/>
        </w:rPr>
        <w:t xml:space="preserve">электронного ключа Вы должны </w:t>
      </w:r>
      <w:r>
        <w:rPr>
          <w:rFonts w:ascii="Times New Roman" w:hAnsi="Times New Roman" w:cs="Times New Roman"/>
          <w:sz w:val="28"/>
          <w:szCs w:val="28"/>
        </w:rPr>
        <w:t>ввести</w:t>
      </w:r>
      <w:r w:rsidRPr="00A82B49">
        <w:rPr>
          <w:rFonts w:ascii="Times New Roman" w:hAnsi="Times New Roman" w:cs="Times New Roman"/>
          <w:sz w:val="28"/>
          <w:szCs w:val="28"/>
        </w:rPr>
        <w:t xml:space="preserve"> пароль</w:t>
      </w:r>
      <w:r w:rsidRPr="00A82B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Pr="00A82B49">
        <w:rPr>
          <w:rFonts w:ascii="Times New Roman" w:hAnsi="Times New Roman" w:cs="Times New Roman"/>
          <w:sz w:val="28"/>
          <w:szCs w:val="28"/>
        </w:rPr>
        <w:t>секретное слово, введенное при создании электронного ключа)</w:t>
      </w:r>
      <w:r>
        <w:rPr>
          <w:rFonts w:ascii="Times New Roman" w:hAnsi="Times New Roman" w:cs="Times New Roman"/>
          <w:sz w:val="28"/>
          <w:szCs w:val="28"/>
        </w:rPr>
        <w:t xml:space="preserve"> в поле возле кнопки «Подписать»</w:t>
      </w:r>
      <w:r w:rsidRPr="00A82B4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A82B4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A82B49">
        <w:rPr>
          <w:rFonts w:ascii="Times New Roman" w:hAnsi="Times New Roman" w:cs="Times New Roman"/>
          <w:i/>
          <w:sz w:val="28"/>
          <w:szCs w:val="28"/>
        </w:rPr>
        <w:t>Предупреждаем, за сохранность секретной части электронного ключа (файлы с расширением .</w:t>
      </w:r>
      <w:r w:rsidRPr="00A82B49">
        <w:rPr>
          <w:rFonts w:ascii="Times New Roman" w:hAnsi="Times New Roman" w:cs="Times New Roman"/>
          <w:i/>
          <w:sz w:val="28"/>
          <w:szCs w:val="28"/>
          <w:lang w:val="en-US"/>
        </w:rPr>
        <w:t>sec</w:t>
      </w:r>
      <w:r w:rsidRPr="00A82B49">
        <w:rPr>
          <w:rFonts w:ascii="Times New Roman" w:hAnsi="Times New Roman" w:cs="Times New Roman"/>
          <w:i/>
          <w:sz w:val="28"/>
          <w:szCs w:val="28"/>
        </w:rPr>
        <w:t xml:space="preserve">) несет ответственность сам налогоплательщик. </w:t>
      </w:r>
    </w:p>
    <w:p w:rsidR="00161A41" w:rsidRDefault="00FF2E17" w:rsidP="009B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531A486" wp14:editId="2C8173AF">
            <wp:simplePos x="0" y="0"/>
            <wp:positionH relativeFrom="column">
              <wp:posOffset>-3426783</wp:posOffset>
            </wp:positionH>
            <wp:positionV relativeFrom="paragraph">
              <wp:posOffset>618651</wp:posOffset>
            </wp:positionV>
            <wp:extent cx="3322955" cy="1443355"/>
            <wp:effectExtent l="0" t="0" r="0" b="0"/>
            <wp:wrapTight wrapText="bothSides">
              <wp:wrapPolygon edited="0">
                <wp:start x="0" y="0"/>
                <wp:lineTo x="0" y="21381"/>
                <wp:lineTo x="21423" y="21381"/>
                <wp:lineTo x="2142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B49">
        <w:rPr>
          <w:rFonts w:ascii="Times New Roman" w:hAnsi="Times New Roman" w:cs="Times New Roman"/>
          <w:i/>
          <w:sz w:val="28"/>
          <w:szCs w:val="28"/>
        </w:rPr>
        <w:t xml:space="preserve">Только, после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последовательного использования </w:t>
      </w:r>
      <w:r w:rsidRPr="00A82B49">
        <w:rPr>
          <w:rFonts w:ascii="Times New Roman" w:hAnsi="Times New Roman" w:cs="Times New Roman"/>
          <w:i/>
          <w:sz w:val="28"/>
          <w:szCs w:val="28"/>
        </w:rPr>
        <w:t xml:space="preserve">всех </w:t>
      </w:r>
      <w:r w:rsidR="003253AB" w:rsidRPr="00A82B49">
        <w:rPr>
          <w:rFonts w:ascii="Times New Roman" w:hAnsi="Times New Roman" w:cs="Times New Roman"/>
          <w:i/>
          <w:sz w:val="28"/>
          <w:szCs w:val="28"/>
        </w:rPr>
        <w:t>электронных ключей в установленном порядке у Вас появится возможность отравить документ в территориальный орган доходов и сборов</w:t>
      </w:r>
      <w:r w:rsidR="003253AB" w:rsidRPr="00A82B49">
        <w:rPr>
          <w:rFonts w:ascii="Times New Roman" w:hAnsi="Times New Roman" w:cs="Times New Roman"/>
          <w:sz w:val="28"/>
          <w:szCs w:val="28"/>
        </w:rPr>
        <w:t>.</w:t>
      </w:r>
    </w:p>
    <w:p w:rsidR="004E17AF" w:rsidRDefault="004E17AF" w:rsidP="004E1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7AF" w:rsidRPr="00A82B49" w:rsidRDefault="004E17AF" w:rsidP="004E1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нажимаете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7AF">
        <w:rPr>
          <w:rFonts w:ascii="Times New Roman" w:hAnsi="Times New Roman" w:cs="Times New Roman"/>
          <w:color w:val="0070C0"/>
          <w:sz w:val="28"/>
          <w:szCs w:val="28"/>
          <w:u w:val="single"/>
        </w:rPr>
        <w:t>О</w:t>
      </w:r>
      <w:proofErr w:type="gramEnd"/>
      <w:r w:rsidRPr="004E17AF">
        <w:rPr>
          <w:rFonts w:ascii="Times New Roman" w:hAnsi="Times New Roman" w:cs="Times New Roman"/>
          <w:color w:val="0070C0"/>
          <w:sz w:val="28"/>
          <w:szCs w:val="28"/>
          <w:u w:val="single"/>
        </w:rPr>
        <w:t>тправить в налоговую,</w:t>
      </w:r>
      <w:r w:rsidRPr="00C22A1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документ будет направлен в территориальный орган доходов и сборов. Далее, ожидаете </w:t>
      </w:r>
      <w:r w:rsidRPr="004E17AF">
        <w:rPr>
          <w:rFonts w:ascii="Times New Roman" w:hAnsi="Times New Roman" w:cs="Times New Roman"/>
          <w:color w:val="0070C0"/>
          <w:sz w:val="28"/>
          <w:szCs w:val="28"/>
          <w:u w:val="single"/>
        </w:rPr>
        <w:t>Квитанции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3AB" w:rsidRDefault="002D52AC" w:rsidP="009B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9">
        <w:rPr>
          <w:rFonts w:ascii="Times New Roman" w:hAnsi="Times New Roman" w:cs="Times New Roman"/>
          <w:sz w:val="28"/>
          <w:szCs w:val="28"/>
        </w:rPr>
        <w:t>В случае возникновения проблем с отправленным Вами нало</w:t>
      </w:r>
      <w:r w:rsidR="00E317AD" w:rsidRPr="00A82B49">
        <w:rPr>
          <w:rFonts w:ascii="Times New Roman" w:hAnsi="Times New Roman" w:cs="Times New Roman"/>
          <w:sz w:val="28"/>
          <w:szCs w:val="28"/>
        </w:rPr>
        <w:t xml:space="preserve">говым или таможенным документом, если </w:t>
      </w:r>
      <w:r w:rsidRPr="00A82B49">
        <w:rPr>
          <w:rFonts w:ascii="Times New Roman" w:hAnsi="Times New Roman" w:cs="Times New Roman"/>
          <w:sz w:val="28"/>
          <w:szCs w:val="28"/>
        </w:rPr>
        <w:t>не пройдена верификация электронны</w:t>
      </w:r>
      <w:r w:rsidR="008823D7" w:rsidRPr="00A82B49">
        <w:rPr>
          <w:rFonts w:ascii="Times New Roman" w:hAnsi="Times New Roman" w:cs="Times New Roman"/>
          <w:sz w:val="28"/>
          <w:szCs w:val="28"/>
        </w:rPr>
        <w:t>х</w:t>
      </w:r>
      <w:r w:rsidRPr="00A82B49">
        <w:rPr>
          <w:rFonts w:ascii="Times New Roman" w:hAnsi="Times New Roman" w:cs="Times New Roman"/>
          <w:sz w:val="28"/>
          <w:szCs w:val="28"/>
        </w:rPr>
        <w:t xml:space="preserve"> ключ</w:t>
      </w:r>
      <w:r w:rsidR="008823D7" w:rsidRPr="00A82B49">
        <w:rPr>
          <w:rFonts w:ascii="Times New Roman" w:hAnsi="Times New Roman" w:cs="Times New Roman"/>
          <w:sz w:val="28"/>
          <w:szCs w:val="28"/>
        </w:rPr>
        <w:t>ей</w:t>
      </w:r>
      <w:r w:rsidRPr="00A82B49">
        <w:rPr>
          <w:rFonts w:ascii="Times New Roman" w:hAnsi="Times New Roman" w:cs="Times New Roman"/>
          <w:sz w:val="28"/>
          <w:szCs w:val="28"/>
        </w:rPr>
        <w:t>, то в Первой квитанции Вы получите подробное сообщение об ошибке.</w:t>
      </w:r>
    </w:p>
    <w:p w:rsidR="005F3396" w:rsidRPr="00A82B49" w:rsidRDefault="008823D7" w:rsidP="009B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9">
        <w:rPr>
          <w:rFonts w:ascii="Times New Roman" w:hAnsi="Times New Roman" w:cs="Times New Roman"/>
          <w:sz w:val="28"/>
          <w:szCs w:val="28"/>
        </w:rPr>
        <w:t xml:space="preserve">Все ваши действия по каждому </w:t>
      </w:r>
      <w:r w:rsidR="004E17AF" w:rsidRPr="00A82B49">
        <w:rPr>
          <w:rFonts w:ascii="Times New Roman" w:hAnsi="Times New Roman" w:cs="Times New Roman"/>
          <w:sz w:val="28"/>
          <w:szCs w:val="28"/>
        </w:rPr>
        <w:t>документу</w:t>
      </w:r>
      <w:r w:rsidR="004E17AF">
        <w:rPr>
          <w:rFonts w:ascii="Times New Roman" w:hAnsi="Times New Roman" w:cs="Times New Roman"/>
          <w:sz w:val="28"/>
          <w:szCs w:val="28"/>
        </w:rPr>
        <w:t>,</w:t>
      </w:r>
      <w:r w:rsidR="004E17AF" w:rsidRPr="00A82B49">
        <w:rPr>
          <w:rFonts w:ascii="Times New Roman" w:hAnsi="Times New Roman" w:cs="Times New Roman"/>
          <w:sz w:val="28"/>
          <w:szCs w:val="28"/>
        </w:rPr>
        <w:t xml:space="preserve"> </w:t>
      </w:r>
      <w:r w:rsidRPr="00A82B49">
        <w:rPr>
          <w:rFonts w:ascii="Times New Roman" w:hAnsi="Times New Roman" w:cs="Times New Roman"/>
          <w:sz w:val="28"/>
          <w:szCs w:val="28"/>
        </w:rPr>
        <w:t>подписанному электронн</w:t>
      </w:r>
      <w:r w:rsidR="004E17AF">
        <w:rPr>
          <w:rFonts w:ascii="Times New Roman" w:hAnsi="Times New Roman" w:cs="Times New Roman"/>
          <w:sz w:val="28"/>
          <w:szCs w:val="28"/>
        </w:rPr>
        <w:t>ой подписью,</w:t>
      </w:r>
      <w:r w:rsidRPr="00A82B49">
        <w:rPr>
          <w:rFonts w:ascii="Times New Roman" w:hAnsi="Times New Roman" w:cs="Times New Roman"/>
          <w:sz w:val="28"/>
          <w:szCs w:val="28"/>
        </w:rPr>
        <w:t xml:space="preserve"> сохраняются в хронологическом порядке и </w:t>
      </w:r>
      <w:r w:rsidR="00FC4DA4" w:rsidRPr="00A82B49">
        <w:rPr>
          <w:rFonts w:ascii="Times New Roman" w:hAnsi="Times New Roman" w:cs="Times New Roman"/>
          <w:sz w:val="28"/>
          <w:szCs w:val="28"/>
        </w:rPr>
        <w:t>в количественном составе электронных ключей на момент подписания</w:t>
      </w:r>
      <w:r w:rsidRPr="00A82B49">
        <w:rPr>
          <w:rFonts w:ascii="Times New Roman" w:hAnsi="Times New Roman" w:cs="Times New Roman"/>
          <w:sz w:val="28"/>
          <w:szCs w:val="28"/>
        </w:rPr>
        <w:t>.</w:t>
      </w:r>
      <w:r w:rsidR="005F3396" w:rsidRPr="00A82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0FF" w:rsidRPr="006A3C1B" w:rsidRDefault="005F3396" w:rsidP="009B3B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B49">
        <w:rPr>
          <w:rFonts w:ascii="Times New Roman" w:hAnsi="Times New Roman" w:cs="Times New Roman"/>
          <w:sz w:val="28"/>
          <w:szCs w:val="28"/>
        </w:rPr>
        <w:t xml:space="preserve">Срок действия электронного ключа </w:t>
      </w:r>
      <w:r w:rsidR="006A3C1B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A82B49">
        <w:rPr>
          <w:rFonts w:ascii="Times New Roman" w:hAnsi="Times New Roman" w:cs="Times New Roman"/>
          <w:sz w:val="28"/>
          <w:szCs w:val="28"/>
        </w:rPr>
        <w:t>год</w:t>
      </w:r>
      <w:r w:rsidR="006A3C1B">
        <w:rPr>
          <w:rFonts w:ascii="Times New Roman" w:hAnsi="Times New Roman" w:cs="Times New Roman"/>
          <w:sz w:val="28"/>
          <w:szCs w:val="28"/>
        </w:rPr>
        <w:t xml:space="preserve">. </w:t>
      </w:r>
      <w:r w:rsidR="006A3C1B" w:rsidRPr="006A3C1B">
        <w:rPr>
          <w:rFonts w:ascii="Times New Roman" w:hAnsi="Times New Roman" w:cs="Times New Roman"/>
          <w:i/>
          <w:sz w:val="28"/>
          <w:szCs w:val="28"/>
        </w:rPr>
        <w:t xml:space="preserve">Предусмотрено </w:t>
      </w:r>
      <w:r w:rsidR="006A3C1B">
        <w:rPr>
          <w:rFonts w:ascii="Times New Roman" w:hAnsi="Times New Roman" w:cs="Times New Roman"/>
          <w:i/>
          <w:sz w:val="28"/>
          <w:szCs w:val="28"/>
        </w:rPr>
        <w:t>оповещение</w:t>
      </w:r>
      <w:r w:rsidR="006A3C1B" w:rsidRPr="006A3C1B">
        <w:rPr>
          <w:rFonts w:ascii="Times New Roman" w:hAnsi="Times New Roman" w:cs="Times New Roman"/>
          <w:i/>
          <w:sz w:val="28"/>
          <w:szCs w:val="28"/>
        </w:rPr>
        <w:t xml:space="preserve"> Вас об истечения срока действия электронного ключа </w:t>
      </w:r>
      <w:r w:rsidRPr="006A3C1B">
        <w:rPr>
          <w:rFonts w:ascii="Times New Roman" w:hAnsi="Times New Roman" w:cs="Times New Roman"/>
          <w:i/>
          <w:sz w:val="28"/>
          <w:szCs w:val="28"/>
        </w:rPr>
        <w:t>за 14 дней.</w:t>
      </w:r>
    </w:p>
    <w:sectPr w:rsidR="001560FF" w:rsidRPr="006A3C1B" w:rsidSect="005F33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BF1"/>
    <w:rsid w:val="00065098"/>
    <w:rsid w:val="000C354A"/>
    <w:rsid w:val="00107A6E"/>
    <w:rsid w:val="001560FF"/>
    <w:rsid w:val="00161A41"/>
    <w:rsid w:val="00272478"/>
    <w:rsid w:val="002C0899"/>
    <w:rsid w:val="002D52AC"/>
    <w:rsid w:val="003253AB"/>
    <w:rsid w:val="004E17AF"/>
    <w:rsid w:val="00505CC7"/>
    <w:rsid w:val="005F3396"/>
    <w:rsid w:val="006A3C1B"/>
    <w:rsid w:val="00805987"/>
    <w:rsid w:val="0086652C"/>
    <w:rsid w:val="008823D7"/>
    <w:rsid w:val="00990B54"/>
    <w:rsid w:val="009B3B34"/>
    <w:rsid w:val="00A03A99"/>
    <w:rsid w:val="00A670FB"/>
    <w:rsid w:val="00A82B49"/>
    <w:rsid w:val="00AC4BC0"/>
    <w:rsid w:val="00C02619"/>
    <w:rsid w:val="00C22A1F"/>
    <w:rsid w:val="00DD0A46"/>
    <w:rsid w:val="00E317AD"/>
    <w:rsid w:val="00F30BF1"/>
    <w:rsid w:val="00F57D39"/>
    <w:rsid w:val="00FA7724"/>
    <w:rsid w:val="00FC4DA4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9B3B34"/>
    <w:pPr>
      <w:widowControl w:val="0"/>
      <w:shd w:val="clear" w:color="auto" w:fill="FFFFFF"/>
      <w:suppressAutoHyphens/>
      <w:spacing w:before="600" w:after="600" w:line="32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8665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6652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 Оксана Николаевна</dc:creator>
  <cp:keywords/>
  <dc:description/>
  <cp:lastModifiedBy>Оксана Строкаченко</cp:lastModifiedBy>
  <cp:revision>14</cp:revision>
  <dcterms:created xsi:type="dcterms:W3CDTF">2017-06-22T08:19:00Z</dcterms:created>
  <dcterms:modified xsi:type="dcterms:W3CDTF">2017-07-14T15:06:00Z</dcterms:modified>
</cp:coreProperties>
</file>